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u w:val="single"/>
        </w:rPr>
      </w:pPr>
      <w:r>
        <w:rPr>
          <w:b/>
          <w:sz w:val="24"/>
          <w:szCs w:val="24"/>
          <w:u w:val="single"/>
        </w:rPr>
        <w:t>Mateřská škola Beránek, příspěvková organizace, Malý Beranov,</w:t>
      </w:r>
    </w:p>
    <w:p>
      <w:pPr>
        <w:pStyle w:val="Normal"/>
        <w:rPr>
          <w:b/>
          <w:b/>
          <w:sz w:val="24"/>
          <w:szCs w:val="24"/>
          <w:u w:val="single"/>
        </w:rPr>
      </w:pPr>
      <w:r>
        <w:rPr>
          <w:b/>
          <w:sz w:val="24"/>
          <w:szCs w:val="24"/>
          <w:u w:val="single"/>
        </w:rPr>
        <w:t>586 03   Malý Beranov 11</w:t>
      </w:r>
    </w:p>
    <w:p>
      <w:pPr>
        <w:pStyle w:val="Normal"/>
        <w:rPr>
          <w:sz w:val="24"/>
          <w:szCs w:val="24"/>
        </w:rPr>
      </w:pPr>
      <w:r>
        <w:rPr>
          <w:sz w:val="24"/>
          <w:szCs w:val="24"/>
        </w:rPr>
      </w:r>
    </w:p>
    <w:p>
      <w:pPr>
        <w:pStyle w:val="Normal"/>
        <w:rPr>
          <w:b/>
          <w:b/>
          <w:sz w:val="24"/>
          <w:szCs w:val="24"/>
          <w:u w:val="single"/>
        </w:rPr>
      </w:pPr>
      <w:r>
        <w:rPr>
          <w:b/>
          <w:sz w:val="24"/>
          <w:szCs w:val="24"/>
          <w:u w:val="single"/>
        </w:rPr>
        <w:t>Zápis 2023/2024</w:t>
      </w:r>
    </w:p>
    <w:p>
      <w:pPr>
        <w:pStyle w:val="Normal"/>
        <w:rPr>
          <w:sz w:val="24"/>
          <w:szCs w:val="24"/>
        </w:rPr>
      </w:pPr>
      <w:r>
        <w:rPr>
          <w:sz w:val="24"/>
          <w:szCs w:val="24"/>
        </w:rPr>
      </w:r>
    </w:p>
    <w:p>
      <w:pPr>
        <w:pStyle w:val="Normal"/>
        <w:rPr>
          <w:sz w:val="24"/>
          <w:szCs w:val="24"/>
        </w:rPr>
      </w:pPr>
      <w:r>
        <w:rPr>
          <w:sz w:val="24"/>
          <w:szCs w:val="24"/>
        </w:rPr>
        <w:t>Termín zápisu:</w:t>
      </w:r>
    </w:p>
    <w:p>
      <w:pPr>
        <w:pStyle w:val="Normal"/>
        <w:rPr>
          <w:sz w:val="24"/>
          <w:szCs w:val="24"/>
        </w:rPr>
      </w:pPr>
      <w:r>
        <w:rPr>
          <w:sz w:val="24"/>
          <w:szCs w:val="24"/>
        </w:rPr>
        <w:t xml:space="preserve">Zápisy k předškolnímu vzdělávání se konají dle § 34 školského zákona v období od 2. května </w:t>
      </w:r>
    </w:p>
    <w:p>
      <w:pPr>
        <w:pStyle w:val="Normal"/>
        <w:rPr>
          <w:sz w:val="24"/>
          <w:szCs w:val="24"/>
        </w:rPr>
      </w:pPr>
      <w:r>
        <w:rPr>
          <w:sz w:val="24"/>
          <w:szCs w:val="24"/>
        </w:rPr>
        <w:t>do 16. května 2023</w:t>
      </w:r>
    </w:p>
    <w:p>
      <w:pPr>
        <w:pStyle w:val="Normal"/>
        <w:rPr>
          <w:b/>
          <w:b/>
          <w:sz w:val="24"/>
          <w:szCs w:val="24"/>
        </w:rPr>
      </w:pPr>
      <w:r>
        <w:rPr>
          <w:b/>
          <w:sz w:val="24"/>
          <w:szCs w:val="24"/>
        </w:rPr>
        <w:t>Informace budou zveřejněny v dubnu 2023</w:t>
      </w:r>
    </w:p>
    <w:p>
      <w:pPr>
        <w:pStyle w:val="Normal"/>
        <w:rPr>
          <w:sz w:val="24"/>
          <w:szCs w:val="24"/>
        </w:rPr>
      </w:pPr>
      <w:r>
        <w:rPr>
          <w:sz w:val="24"/>
          <w:szCs w:val="24"/>
        </w:rPr>
      </w:r>
    </w:p>
    <w:p>
      <w:pPr>
        <w:pStyle w:val="Normal"/>
        <w:rPr>
          <w:b/>
          <w:b/>
          <w:sz w:val="24"/>
          <w:szCs w:val="24"/>
        </w:rPr>
      </w:pPr>
      <w:r>
        <w:rPr>
          <w:b/>
          <w:sz w:val="24"/>
          <w:szCs w:val="24"/>
        </w:rPr>
        <w:t>Kritéria pro přijetí do mateřské školy</w:t>
      </w:r>
    </w:p>
    <w:p>
      <w:pPr>
        <w:pStyle w:val="Normal"/>
        <w:rPr>
          <w:sz w:val="24"/>
          <w:szCs w:val="24"/>
        </w:rPr>
      </w:pPr>
      <w:r>
        <w:rPr>
          <w:sz w:val="24"/>
          <w:szCs w:val="24"/>
        </w:rPr>
        <w:t>Kritéria, dle kterých postupuje ředitelka MŠ překročí-li počet podaných žádostí kapacitu MŠ:</w:t>
      </w:r>
    </w:p>
    <w:p>
      <w:pPr>
        <w:pStyle w:val="Normal"/>
        <w:rPr>
          <w:sz w:val="24"/>
          <w:szCs w:val="24"/>
        </w:rPr>
      </w:pPr>
      <w:r>
        <w:rPr>
          <w:sz w:val="24"/>
          <w:szCs w:val="24"/>
        </w:rPr>
        <w:t>Ředitelka Mateřské školy Beránek, příspěvkové organizace stanovuje následující kritéria, dle kterých bude postupovat při rozhodování o přijetí dítěte k předškolnímu vzdělávání v mateřské škole v případech, kdy počet žádostí podaných zákonnými zástupci dětí o přijetí překročí stanovenou kapacitu maximálního počtu 24 dětí.</w:t>
      </w:r>
    </w:p>
    <w:p>
      <w:pPr>
        <w:pStyle w:val="ListParagraph"/>
        <w:numPr>
          <w:ilvl w:val="0"/>
          <w:numId w:val="1"/>
        </w:numPr>
        <w:rPr>
          <w:sz w:val="24"/>
          <w:szCs w:val="24"/>
        </w:rPr>
      </w:pPr>
      <w:r>
        <w:rPr>
          <w:sz w:val="24"/>
          <w:szCs w:val="24"/>
        </w:rPr>
        <w:t>Děti, pro které je předškolní vzdělávání povinné (§ 34 odst.1 a §34a zákona č.561/2004 Sb.- dále jen ,,školský zákon“) s místem trvalého bydliště v obci Malý Beranov, které dosáhnou pěti či více let před začátkem školního roku (tj. do 31.8. 2023).</w:t>
      </w:r>
    </w:p>
    <w:p>
      <w:pPr>
        <w:pStyle w:val="ListParagraph"/>
        <w:numPr>
          <w:ilvl w:val="0"/>
          <w:numId w:val="1"/>
        </w:numPr>
        <w:rPr>
          <w:sz w:val="24"/>
          <w:szCs w:val="24"/>
        </w:rPr>
      </w:pPr>
      <w:r>
        <w:rPr>
          <w:sz w:val="24"/>
          <w:szCs w:val="24"/>
        </w:rPr>
        <w:t>Děti, které dosáhnou k 31. 8. školního roku věku tří let a více s místem trvalého pobytu v obci Malý Beranov, seřazené podle data narození od nejstarších po nejmladší.</w:t>
      </w:r>
    </w:p>
    <w:p>
      <w:pPr>
        <w:pStyle w:val="ListParagraph"/>
        <w:numPr>
          <w:ilvl w:val="0"/>
          <w:numId w:val="1"/>
        </w:numPr>
        <w:rPr>
          <w:sz w:val="24"/>
          <w:szCs w:val="24"/>
        </w:rPr>
      </w:pPr>
      <w:r>
        <w:rPr>
          <w:sz w:val="24"/>
          <w:szCs w:val="24"/>
        </w:rPr>
        <w:t>V případě volné kapacity mohou být přijaty děti mladší tří let po individuálním posouzení, které dosáhnou věku tří let od 01. 09. 2023 do 31. 12. 2023 s místem trvalého pobytu v obci Malý Beranov. Děti musí být před přijetím do mateřské školy dostatečně sociálně vyspělé a zvládat osobní hygienu.</w:t>
      </w:r>
    </w:p>
    <w:p>
      <w:pPr>
        <w:pStyle w:val="ListParagraph"/>
        <w:numPr>
          <w:ilvl w:val="0"/>
          <w:numId w:val="1"/>
        </w:numPr>
        <w:rPr>
          <w:sz w:val="24"/>
          <w:szCs w:val="24"/>
        </w:rPr>
      </w:pPr>
      <w:r>
        <w:rPr>
          <w:sz w:val="24"/>
          <w:szCs w:val="24"/>
        </w:rPr>
        <w:t>Děti, které dosáhnou k 31. 8. školního roku, pro který je zápis pořádán, věku tří let a více a jejich trvalé bydliště není v obci Malý Beranov.</w:t>
      </w:r>
    </w:p>
    <w:p>
      <w:pPr>
        <w:pStyle w:val="Normal"/>
        <w:rPr>
          <w:sz w:val="24"/>
          <w:szCs w:val="24"/>
        </w:rPr>
      </w:pPr>
      <w:r>
        <w:rPr>
          <w:sz w:val="24"/>
          <w:szCs w:val="24"/>
        </w:rPr>
      </w:r>
    </w:p>
    <w:p>
      <w:pPr>
        <w:pStyle w:val="Normal"/>
        <w:rPr>
          <w:sz w:val="24"/>
          <w:szCs w:val="24"/>
        </w:rPr>
      </w:pPr>
      <w:r>
        <w:rPr>
          <w:sz w:val="24"/>
          <w:szCs w:val="24"/>
        </w:rPr>
        <w:t>Do mateřské školy lze přijmout pouze dítě, které podrobilo stanoveným pravidelným očkováním, příp. má doklad, že je proti nákaze imunní nebo se nemůže očkování podrobit pro kontraindikaci. Nevztahuje se na děti přihlašované k povinnému předškolnímu vzdělávání.</w:t>
      </w:r>
    </w:p>
    <w:p>
      <w:pPr>
        <w:pStyle w:val="Normal"/>
        <w:rPr>
          <w:sz w:val="24"/>
          <w:szCs w:val="24"/>
        </w:rPr>
      </w:pPr>
      <w:r>
        <w:rPr>
          <w:sz w:val="24"/>
          <w:szCs w:val="24"/>
        </w:rPr>
      </w:r>
    </w:p>
    <w:p>
      <w:pPr>
        <w:pStyle w:val="Normal"/>
        <w:rPr>
          <w:b/>
          <w:b/>
          <w:sz w:val="24"/>
          <w:szCs w:val="24"/>
        </w:rPr>
      </w:pPr>
      <w:r>
        <w:rPr>
          <w:b/>
          <w:sz w:val="24"/>
          <w:szCs w:val="24"/>
        </w:rPr>
        <w:t>Postup při podání žádosti o přijetí dítěte:</w:t>
      </w:r>
    </w:p>
    <w:p>
      <w:pPr>
        <w:pStyle w:val="ListParagraph"/>
        <w:numPr>
          <w:ilvl w:val="0"/>
          <w:numId w:val="2"/>
        </w:numPr>
        <w:rPr>
          <w:sz w:val="24"/>
          <w:szCs w:val="24"/>
        </w:rPr>
      </w:pPr>
      <w:r>
        <w:rPr>
          <w:sz w:val="24"/>
          <w:szCs w:val="24"/>
        </w:rPr>
        <w:t>Termín zápisu a termín vyzvednutí žádosti o přijetí budou vždy v dostatečném předstihu zveřejněny, a to na místě veřejně přístupném</w:t>
      </w:r>
    </w:p>
    <w:p>
      <w:pPr>
        <w:pStyle w:val="ListParagraph"/>
        <w:numPr>
          <w:ilvl w:val="0"/>
          <w:numId w:val="2"/>
        </w:numPr>
        <w:rPr>
          <w:sz w:val="24"/>
          <w:szCs w:val="24"/>
        </w:rPr>
      </w:pPr>
      <w:r>
        <w:rPr>
          <w:sz w:val="24"/>
          <w:szCs w:val="24"/>
        </w:rPr>
        <w:t>Zákonný zástupce dítěte je povinen u zápisu předložit rodný list dítěte, občanský průkaz k ověření bydliště, vyplněnou žádost o přijetí dítěte včetně potvrzení od pediatra, u cizinců potvrzení o povolení k pobytu</w:t>
      </w:r>
    </w:p>
    <w:p>
      <w:pPr>
        <w:pStyle w:val="ListParagraph"/>
        <w:numPr>
          <w:ilvl w:val="0"/>
          <w:numId w:val="2"/>
        </w:numPr>
        <w:rPr>
          <w:sz w:val="24"/>
          <w:szCs w:val="24"/>
        </w:rPr>
      </w:pPr>
      <w:r>
        <w:rPr>
          <w:sz w:val="24"/>
          <w:szCs w:val="24"/>
        </w:rPr>
        <w:t>Žádost bude zaevidována pod registračním číslem, které bude současně předáno zákonnému zástupci. Součástí registračního čísla budou informace o způsobu a termínu zveřejnění pořadníku přijetí dětí a vydání rozhodnutí o přijetí či nepřijetí dítěte</w:t>
      </w:r>
    </w:p>
    <w:p>
      <w:pPr>
        <w:pStyle w:val="ListParagraph"/>
        <w:rPr>
          <w:sz w:val="24"/>
          <w:szCs w:val="24"/>
        </w:rPr>
      </w:pPr>
      <w:r>
        <w:rPr>
          <w:sz w:val="24"/>
          <w:szCs w:val="24"/>
        </w:rPr>
      </w:r>
    </w:p>
    <w:p>
      <w:pPr>
        <w:pStyle w:val="Normal"/>
        <w:rPr>
          <w:sz w:val="24"/>
          <w:szCs w:val="24"/>
        </w:rPr>
      </w:pPr>
      <w:r>
        <w:rPr>
          <w:sz w:val="24"/>
          <w:szCs w:val="24"/>
        </w:rPr>
        <w:t>Doplňující informace:</w:t>
      </w:r>
    </w:p>
    <w:p>
      <w:pPr>
        <w:pStyle w:val="ListParagraph"/>
        <w:numPr>
          <w:ilvl w:val="0"/>
          <w:numId w:val="3"/>
        </w:numPr>
        <w:rPr>
          <w:sz w:val="24"/>
          <w:szCs w:val="24"/>
        </w:rPr>
      </w:pPr>
      <w:r>
        <w:rPr>
          <w:sz w:val="24"/>
          <w:szCs w:val="24"/>
        </w:rPr>
        <w:t xml:space="preserve">pokud to umožní kapacita MŠ, může být dítě přijato k předškolnímu vzdělávání i v průběhu školního roku </w:t>
      </w:r>
    </w:p>
    <w:p>
      <w:pPr>
        <w:pStyle w:val="ListParagraph"/>
        <w:numPr>
          <w:ilvl w:val="0"/>
          <w:numId w:val="3"/>
        </w:numPr>
        <w:rPr>
          <w:sz w:val="24"/>
          <w:szCs w:val="24"/>
        </w:rPr>
      </w:pPr>
      <w:r>
        <w:rPr>
          <w:sz w:val="24"/>
          <w:szCs w:val="24"/>
        </w:rPr>
        <w:t>na uvolněná místa se nevyhlašuje v průběhu roku samostat</w:t>
      </w:r>
      <w:bookmarkStart w:id="0" w:name="_GoBack"/>
      <w:bookmarkEnd w:id="0"/>
      <w:r>
        <w:rPr>
          <w:sz w:val="24"/>
          <w:szCs w:val="24"/>
        </w:rPr>
        <w:t>ný zápis</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Bc. Liběna Vlachová</w:t>
      </w:r>
    </w:p>
    <w:p>
      <w:pPr>
        <w:pStyle w:val="Normal"/>
        <w:widowControl/>
        <w:bidi w:val="0"/>
        <w:spacing w:lineRule="auto" w:line="259" w:before="0" w:after="160"/>
        <w:jc w:val="left"/>
        <w:rPr/>
      </w:pPr>
      <w:r>
        <w:rPr/>
        <w:t>ředitelka MŠ</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ListParagraph">
    <w:name w:val="List Paragraph"/>
    <w:basedOn w:val="Normal"/>
    <w:uiPriority w:val="34"/>
    <w:qFormat/>
    <w:rsid w:val="004d6e2b"/>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LibreOffice/7.2.6.2$Windows_X86_64 LibreOffice_project/b0ec3a565991f7569a5a7f5d24fed7f52653d754</Application>
  <AppVersion>15.0000</AppVersion>
  <Pages>2</Pages>
  <Words>420</Words>
  <Characters>2302</Characters>
  <CharactersWithSpaces>2693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2023-03-02T15:41:00Z</dcterms:created>
  <dc:creator>Jirka</dc:creator>
  <dc:description/>
  <dc:language>cs-CZ</dc:language>
  <cp:lastModifiedBy/>
  <dcterms:modified xsi:type="dcterms:W3CDTF">2023-03-03T05:49:37Z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